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F3" w:rsidRPr="00DC4961" w:rsidRDefault="00BA7AF3" w:rsidP="00BA7AF3">
      <w:pPr>
        <w:spacing w:after="0" w:line="360" w:lineRule="auto"/>
        <w:ind w:left="5760"/>
        <w:rPr>
          <w:rFonts w:ascii="Arial" w:hAnsi="Arial" w:cs="Arial"/>
          <w:sz w:val="24"/>
          <w:szCs w:val="24"/>
          <w:lang w:val="mn-MN"/>
        </w:rPr>
      </w:pPr>
      <w:r w:rsidRPr="00DC4961">
        <w:rPr>
          <w:rFonts w:ascii="Arial" w:hAnsi="Arial" w:cs="Arial"/>
          <w:sz w:val="24"/>
          <w:szCs w:val="24"/>
          <w:lang w:val="mn-MN"/>
        </w:rPr>
        <w:t xml:space="preserve">    БАТЛАВ</w:t>
      </w:r>
    </w:p>
    <w:p w:rsidR="00BA7AF3" w:rsidRPr="00DC4961" w:rsidRDefault="00BA7AF3" w:rsidP="00BA7AF3">
      <w:pPr>
        <w:spacing w:after="0" w:line="360" w:lineRule="auto"/>
        <w:ind w:left="3600" w:firstLine="720"/>
        <w:rPr>
          <w:rFonts w:ascii="Arial" w:hAnsi="Arial" w:cs="Arial"/>
          <w:sz w:val="24"/>
          <w:szCs w:val="24"/>
          <w:lang w:val="mn-MN"/>
        </w:rPr>
      </w:pPr>
      <w:r w:rsidRPr="00DC4961">
        <w:rPr>
          <w:rFonts w:ascii="Arial" w:hAnsi="Arial" w:cs="Arial"/>
          <w:sz w:val="24"/>
          <w:szCs w:val="24"/>
          <w:lang w:val="mn-MN"/>
        </w:rPr>
        <w:t>СТАНДАРТ, ХЭМЖИЛ ЗҮЙН ХЭЛТСИЙН</w:t>
      </w:r>
    </w:p>
    <w:p w:rsidR="00BA7AF3" w:rsidRPr="00DC4961" w:rsidRDefault="00BA7AF3" w:rsidP="00BA7AF3">
      <w:pPr>
        <w:spacing w:after="0" w:line="360" w:lineRule="auto"/>
        <w:ind w:left="4320"/>
        <w:rPr>
          <w:rFonts w:ascii="Arial" w:hAnsi="Arial" w:cs="Arial"/>
          <w:sz w:val="24"/>
          <w:szCs w:val="24"/>
          <w:lang w:val="mn-MN"/>
        </w:rPr>
      </w:pPr>
      <w:r w:rsidRPr="00DC4961">
        <w:rPr>
          <w:rFonts w:ascii="Arial" w:hAnsi="Arial" w:cs="Arial"/>
          <w:sz w:val="24"/>
          <w:szCs w:val="24"/>
          <w:lang w:val="mn-MN"/>
        </w:rPr>
        <w:t>ДАРГА</w:t>
      </w:r>
      <w:r w:rsidRPr="00DC4961">
        <w:rPr>
          <w:rFonts w:ascii="Arial" w:hAnsi="Arial" w:cs="Arial"/>
          <w:sz w:val="24"/>
          <w:szCs w:val="24"/>
          <w:lang w:val="mn-MN"/>
        </w:rPr>
        <w:tab/>
      </w:r>
      <w:r w:rsidRPr="00DC4961">
        <w:rPr>
          <w:rFonts w:ascii="Arial" w:hAnsi="Arial" w:cs="Arial"/>
          <w:sz w:val="24"/>
          <w:szCs w:val="24"/>
          <w:lang w:val="mn-MN"/>
        </w:rPr>
        <w:tab/>
      </w:r>
      <w:r w:rsidRPr="00DC4961">
        <w:rPr>
          <w:rFonts w:ascii="Arial" w:hAnsi="Arial" w:cs="Arial"/>
          <w:sz w:val="24"/>
          <w:szCs w:val="24"/>
          <w:lang w:val="mn-MN"/>
        </w:rPr>
        <w:tab/>
        <w:t>Ц.БҮРЭНТУЯА</w:t>
      </w:r>
    </w:p>
    <w:p w:rsidR="00BA7AF3" w:rsidRPr="00DC4961" w:rsidRDefault="00BA7AF3" w:rsidP="00BA7AF3">
      <w:pPr>
        <w:spacing w:after="0" w:line="240" w:lineRule="auto"/>
        <w:jc w:val="center"/>
        <w:rPr>
          <w:rFonts w:ascii="Arial" w:hAnsi="Arial" w:cs="Arial"/>
          <w:sz w:val="24"/>
          <w:szCs w:val="24"/>
          <w:lang w:val="mn-MN"/>
        </w:rPr>
      </w:pPr>
    </w:p>
    <w:p w:rsidR="00BA7AF3" w:rsidRDefault="00BA7AF3" w:rsidP="00BA7AF3">
      <w:pPr>
        <w:spacing w:after="0" w:line="240" w:lineRule="auto"/>
        <w:jc w:val="center"/>
        <w:rPr>
          <w:rFonts w:ascii="Arial" w:hAnsi="Arial" w:cs="Arial"/>
          <w:lang w:val="mn-MN"/>
        </w:rPr>
      </w:pPr>
    </w:p>
    <w:p w:rsidR="00BA7AF3" w:rsidRPr="00DC4961" w:rsidRDefault="00C81849" w:rsidP="00BA7AF3">
      <w:pPr>
        <w:spacing w:after="0" w:line="360" w:lineRule="auto"/>
        <w:jc w:val="center"/>
        <w:rPr>
          <w:rFonts w:ascii="Arial" w:hAnsi="Arial" w:cs="Arial"/>
          <w:sz w:val="24"/>
          <w:szCs w:val="24"/>
          <w:lang w:val="mn-MN"/>
        </w:rPr>
      </w:pPr>
      <w:r>
        <w:rPr>
          <w:rFonts w:ascii="Arial" w:hAnsi="Arial" w:cs="Arial"/>
          <w:sz w:val="24"/>
          <w:szCs w:val="24"/>
          <w:lang w:val="mn-MN"/>
        </w:rPr>
        <w:t>АЛБАН ХААГЧДЫН ХУВИЙН ХЭРЭГ ХӨТЛӨЛТӨД</w:t>
      </w:r>
      <w:r w:rsidR="00BA7AF3" w:rsidRPr="00DC4961">
        <w:rPr>
          <w:rFonts w:ascii="Arial" w:hAnsi="Arial" w:cs="Arial"/>
          <w:sz w:val="24"/>
          <w:szCs w:val="24"/>
          <w:lang w:val="mn-MN"/>
        </w:rPr>
        <w:t xml:space="preserve"> </w:t>
      </w:r>
    </w:p>
    <w:p w:rsidR="00BA7AF3" w:rsidRDefault="00BA7AF3" w:rsidP="00BA7AF3">
      <w:pPr>
        <w:spacing w:after="0" w:line="360" w:lineRule="auto"/>
        <w:jc w:val="center"/>
        <w:rPr>
          <w:rFonts w:ascii="Arial" w:hAnsi="Arial" w:cs="Arial"/>
          <w:sz w:val="24"/>
          <w:szCs w:val="24"/>
          <w:lang w:val="mn-MN"/>
        </w:rPr>
      </w:pPr>
      <w:r w:rsidRPr="00DC4961">
        <w:rPr>
          <w:rFonts w:ascii="Arial" w:hAnsi="Arial" w:cs="Arial"/>
          <w:sz w:val="24"/>
          <w:szCs w:val="24"/>
          <w:lang w:val="mn-MN"/>
        </w:rPr>
        <w:t>ХЯНАЛТ-ШИНЖИЛГЭЭ ХИЙХ АЖЛЫН УДИРДАМЖ</w:t>
      </w:r>
    </w:p>
    <w:p w:rsidR="005A43FD" w:rsidRPr="00DC4961" w:rsidRDefault="005A43FD" w:rsidP="00BA7AF3">
      <w:pPr>
        <w:spacing w:after="0" w:line="360" w:lineRule="auto"/>
        <w:jc w:val="center"/>
        <w:rPr>
          <w:rFonts w:ascii="Arial" w:hAnsi="Arial" w:cs="Arial"/>
          <w:sz w:val="24"/>
          <w:szCs w:val="24"/>
          <w:lang w:val="mn-MN"/>
        </w:rPr>
      </w:pPr>
    </w:p>
    <w:p w:rsidR="00BA7AF3" w:rsidRPr="00DC4961" w:rsidRDefault="00BA7AF3" w:rsidP="00BA7AF3">
      <w:pPr>
        <w:spacing w:after="0" w:line="360" w:lineRule="auto"/>
        <w:jc w:val="both"/>
        <w:rPr>
          <w:rFonts w:ascii="Arial" w:hAnsi="Arial" w:cs="Arial"/>
          <w:b/>
          <w:sz w:val="24"/>
          <w:szCs w:val="24"/>
          <w:lang w:val="mn-MN"/>
        </w:rPr>
      </w:pPr>
      <w:r w:rsidRPr="00DC4961">
        <w:rPr>
          <w:rFonts w:ascii="Arial" w:hAnsi="Arial" w:cs="Arial"/>
          <w:b/>
          <w:sz w:val="24"/>
          <w:szCs w:val="24"/>
          <w:lang w:val="mn-MN"/>
        </w:rPr>
        <w:t>Нэг. Зорилго</w:t>
      </w:r>
    </w:p>
    <w:p w:rsidR="00BA7AF3" w:rsidRPr="00DC4961" w:rsidRDefault="00BA7AF3" w:rsidP="00BA7AF3">
      <w:pPr>
        <w:spacing w:after="0" w:line="360" w:lineRule="auto"/>
        <w:jc w:val="both"/>
        <w:rPr>
          <w:rFonts w:ascii="Arial" w:hAnsi="Arial" w:cs="Arial"/>
          <w:sz w:val="24"/>
          <w:szCs w:val="24"/>
          <w:lang w:val="mn-MN"/>
        </w:rPr>
      </w:pPr>
      <w:r w:rsidRPr="00DC4961">
        <w:rPr>
          <w:rFonts w:ascii="Arial" w:hAnsi="Arial" w:cs="Arial"/>
          <w:sz w:val="24"/>
          <w:szCs w:val="24"/>
          <w:lang w:val="mn-MN"/>
        </w:rPr>
        <w:tab/>
      </w:r>
      <w:proofErr w:type="spellStart"/>
      <w:r w:rsidR="00C81849" w:rsidRPr="00C81849">
        <w:rPr>
          <w:rFonts w:ascii="Arial" w:hAnsi="Arial" w:cs="Arial"/>
          <w:color w:val="333333"/>
          <w:sz w:val="24"/>
          <w:szCs w:val="24"/>
          <w:shd w:val="clear" w:color="auto" w:fill="FFFFFF"/>
        </w:rPr>
        <w:t>Төрийн</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албаны</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тухай</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хууль</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Төрийн</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болон</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албаны</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нууцын</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тухай</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хууль</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Хүний</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хувийн</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мэдээлэл</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хамгаалах</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тухай</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хууль</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Нийтийн</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мэдээллийн</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ил</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тод</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байдлын</w:t>
      </w:r>
      <w:proofErr w:type="spellEnd"/>
      <w:r w:rsidR="00C81849" w:rsidRPr="00C81849">
        <w:rPr>
          <w:rFonts w:ascii="Arial" w:hAnsi="Arial" w:cs="Arial"/>
          <w:color w:val="333333"/>
          <w:sz w:val="24"/>
          <w:szCs w:val="24"/>
          <w:shd w:val="clear" w:color="auto" w:fill="FFFFFF"/>
        </w:rPr>
        <w:t xml:space="preserve"> </w:t>
      </w:r>
      <w:proofErr w:type="spellStart"/>
      <w:r w:rsidR="00C81849" w:rsidRPr="00C81849">
        <w:rPr>
          <w:rFonts w:ascii="Arial" w:hAnsi="Arial" w:cs="Arial"/>
          <w:color w:val="333333"/>
          <w:sz w:val="24"/>
          <w:szCs w:val="24"/>
          <w:shd w:val="clear" w:color="auto" w:fill="FFFFFF"/>
        </w:rPr>
        <w:t>тухай</w:t>
      </w:r>
      <w:proofErr w:type="spellEnd"/>
      <w:r w:rsidR="00C81849">
        <w:rPr>
          <w:rFonts w:ascii="Arial" w:hAnsi="Arial" w:cs="Arial"/>
          <w:sz w:val="24"/>
          <w:szCs w:val="24"/>
          <w:lang w:val="mn-MN"/>
        </w:rPr>
        <w:t xml:space="preserve"> хуулийн хэрэгжилтийг хангуулж, албан хаагчдын хувийн хэргийн бүрдлийг сайжруулахад </w:t>
      </w:r>
      <w:r w:rsidRPr="00DC4961">
        <w:rPr>
          <w:rFonts w:ascii="Arial" w:hAnsi="Arial" w:cs="Arial"/>
          <w:sz w:val="24"/>
          <w:szCs w:val="24"/>
          <w:lang w:val="mn-MN"/>
        </w:rPr>
        <w:t>энэхүү удирдамжийн гол зорилго оршино.</w:t>
      </w:r>
    </w:p>
    <w:p w:rsidR="00BA7AF3" w:rsidRPr="00DC4961" w:rsidRDefault="00BA7AF3" w:rsidP="00BA7AF3">
      <w:pPr>
        <w:spacing w:line="360" w:lineRule="auto"/>
        <w:jc w:val="both"/>
        <w:rPr>
          <w:rFonts w:ascii="Arial" w:hAnsi="Arial" w:cs="Arial"/>
          <w:b/>
          <w:sz w:val="24"/>
          <w:szCs w:val="24"/>
          <w:lang w:val="mn-MN"/>
        </w:rPr>
      </w:pPr>
      <w:r w:rsidRPr="00DC4961">
        <w:rPr>
          <w:rFonts w:ascii="Arial" w:hAnsi="Arial" w:cs="Arial"/>
          <w:b/>
          <w:sz w:val="24"/>
          <w:szCs w:val="24"/>
          <w:lang w:val="mn-MN"/>
        </w:rPr>
        <w:t>Хоёр. Хугацаа, бүрэлдэхүүн</w:t>
      </w:r>
    </w:p>
    <w:p w:rsidR="00BA7AF3" w:rsidRPr="00DC4961" w:rsidRDefault="00BA7AF3" w:rsidP="00BA7AF3">
      <w:pPr>
        <w:spacing w:line="360" w:lineRule="auto"/>
        <w:jc w:val="both"/>
        <w:rPr>
          <w:rFonts w:ascii="Arial" w:hAnsi="Arial" w:cs="Arial"/>
          <w:sz w:val="24"/>
          <w:szCs w:val="24"/>
          <w:lang w:val="mn-MN"/>
        </w:rPr>
      </w:pPr>
      <w:r w:rsidRPr="00DC4961">
        <w:rPr>
          <w:rFonts w:ascii="Arial" w:hAnsi="Arial" w:cs="Arial"/>
          <w:sz w:val="24"/>
          <w:szCs w:val="24"/>
          <w:lang w:val="mn-MN"/>
        </w:rPr>
        <w:tab/>
      </w:r>
      <w:r w:rsidR="00AC6FF7">
        <w:rPr>
          <w:rFonts w:ascii="Arial" w:hAnsi="Arial" w:cs="Arial"/>
          <w:sz w:val="24"/>
          <w:szCs w:val="24"/>
          <w:lang w:val="mn-MN"/>
        </w:rPr>
        <w:t>Албан хаагчдын хувийн хэргийн бүрдэлд</w:t>
      </w:r>
      <w:r w:rsidRPr="00DC4961">
        <w:rPr>
          <w:rFonts w:ascii="Arial" w:hAnsi="Arial" w:cs="Arial"/>
          <w:sz w:val="24"/>
          <w:szCs w:val="24"/>
          <w:lang w:val="mn-MN"/>
        </w:rPr>
        <w:t xml:space="preserve"> хяналт-шинжилгээг 0</w:t>
      </w:r>
      <w:r w:rsidR="00AC6FF7">
        <w:rPr>
          <w:rFonts w:ascii="Arial" w:hAnsi="Arial" w:cs="Arial"/>
          <w:sz w:val="24"/>
          <w:szCs w:val="24"/>
          <w:lang w:val="mn-MN"/>
        </w:rPr>
        <w:t>3</w:t>
      </w:r>
      <w:r w:rsidRPr="00DC4961">
        <w:rPr>
          <w:rFonts w:ascii="Arial" w:hAnsi="Arial" w:cs="Arial"/>
          <w:sz w:val="24"/>
          <w:szCs w:val="24"/>
          <w:lang w:val="mn-MN"/>
        </w:rPr>
        <w:t xml:space="preserve"> д</w:t>
      </w:r>
      <w:r w:rsidR="00AC6FF7">
        <w:rPr>
          <w:rFonts w:ascii="Arial" w:hAnsi="Arial" w:cs="Arial"/>
          <w:sz w:val="24"/>
          <w:szCs w:val="24"/>
          <w:lang w:val="mn-MN"/>
        </w:rPr>
        <w:t>угаа</w:t>
      </w:r>
      <w:r w:rsidRPr="00DC4961">
        <w:rPr>
          <w:rFonts w:ascii="Arial" w:hAnsi="Arial" w:cs="Arial"/>
          <w:sz w:val="24"/>
          <w:szCs w:val="24"/>
          <w:lang w:val="mn-MN"/>
        </w:rPr>
        <w:t xml:space="preserve">р сарын </w:t>
      </w:r>
      <w:r w:rsidR="00AC6FF7">
        <w:rPr>
          <w:rFonts w:ascii="Arial" w:hAnsi="Arial" w:cs="Arial"/>
          <w:sz w:val="24"/>
          <w:szCs w:val="24"/>
          <w:lang w:val="mn-MN"/>
        </w:rPr>
        <w:t>11-ний өдрөөс 15</w:t>
      </w:r>
      <w:r w:rsidRPr="00DC4961">
        <w:rPr>
          <w:rFonts w:ascii="Arial" w:hAnsi="Arial" w:cs="Arial"/>
          <w:sz w:val="24"/>
          <w:szCs w:val="24"/>
          <w:lang w:val="mn-MN"/>
        </w:rPr>
        <w:t xml:space="preserve">-ны өдрүүдэд </w:t>
      </w:r>
      <w:r w:rsidR="00AC6FF7">
        <w:rPr>
          <w:rFonts w:ascii="Arial" w:hAnsi="Arial" w:cs="Arial"/>
          <w:sz w:val="24"/>
          <w:szCs w:val="24"/>
          <w:lang w:val="mn-MN"/>
        </w:rPr>
        <w:t>Сургалт, мэдээлэл салбар сангийн мэр</w:t>
      </w:r>
      <w:r w:rsidR="00141A5C">
        <w:rPr>
          <w:rFonts w:ascii="Arial" w:hAnsi="Arial" w:cs="Arial"/>
          <w:sz w:val="24"/>
          <w:szCs w:val="24"/>
          <w:lang w:val="mn-MN"/>
        </w:rPr>
        <w:t>г</w:t>
      </w:r>
      <w:r w:rsidR="00AC6FF7">
        <w:rPr>
          <w:rFonts w:ascii="Arial" w:hAnsi="Arial" w:cs="Arial"/>
          <w:sz w:val="24"/>
          <w:szCs w:val="24"/>
          <w:lang w:val="mn-MN"/>
        </w:rPr>
        <w:t>эжилтэн</w:t>
      </w:r>
      <w:r w:rsidRPr="00DC4961">
        <w:rPr>
          <w:rFonts w:ascii="Arial" w:hAnsi="Arial" w:cs="Arial"/>
          <w:sz w:val="24"/>
          <w:szCs w:val="24"/>
          <w:lang w:val="mn-MN"/>
        </w:rPr>
        <w:t xml:space="preserve"> </w:t>
      </w:r>
      <w:r w:rsidR="00AC6FF7">
        <w:rPr>
          <w:rFonts w:ascii="Arial" w:hAnsi="Arial" w:cs="Arial"/>
          <w:sz w:val="24"/>
          <w:szCs w:val="24"/>
          <w:lang w:val="mn-MN"/>
        </w:rPr>
        <w:t>Х.Азжаргал</w:t>
      </w:r>
      <w:r w:rsidRPr="00DC4961">
        <w:rPr>
          <w:rFonts w:ascii="Arial" w:hAnsi="Arial" w:cs="Arial"/>
          <w:sz w:val="24"/>
          <w:szCs w:val="24"/>
          <w:lang w:val="mn-MN"/>
        </w:rPr>
        <w:t xml:space="preserve"> хийж гүйцэтгэнэ.</w:t>
      </w:r>
    </w:p>
    <w:p w:rsidR="00BA7AF3" w:rsidRPr="00DC4961" w:rsidRDefault="00BA7AF3" w:rsidP="00BA7AF3">
      <w:pPr>
        <w:spacing w:line="360" w:lineRule="auto"/>
        <w:jc w:val="both"/>
        <w:rPr>
          <w:rFonts w:ascii="Arial" w:hAnsi="Arial" w:cs="Arial"/>
          <w:b/>
          <w:sz w:val="24"/>
          <w:szCs w:val="24"/>
          <w:lang w:val="mn-MN"/>
        </w:rPr>
      </w:pPr>
      <w:r w:rsidRPr="00DC4961">
        <w:rPr>
          <w:rFonts w:ascii="Arial" w:hAnsi="Arial" w:cs="Arial"/>
          <w:b/>
          <w:sz w:val="24"/>
          <w:szCs w:val="24"/>
          <w:lang w:val="mn-MN"/>
        </w:rPr>
        <w:t>Гурав. Аргачлал</w:t>
      </w:r>
    </w:p>
    <w:p w:rsidR="00BA7AF3" w:rsidRPr="00DC4961" w:rsidRDefault="00BA7AF3" w:rsidP="00BA7AF3">
      <w:pPr>
        <w:spacing w:line="360" w:lineRule="auto"/>
        <w:jc w:val="both"/>
        <w:rPr>
          <w:rFonts w:ascii="Arial" w:hAnsi="Arial" w:cs="Arial"/>
          <w:sz w:val="24"/>
          <w:szCs w:val="24"/>
          <w:lang w:val="mn-MN"/>
        </w:rPr>
      </w:pPr>
      <w:r w:rsidRPr="00DC4961">
        <w:rPr>
          <w:rFonts w:ascii="Arial" w:hAnsi="Arial" w:cs="Arial"/>
          <w:sz w:val="24"/>
          <w:szCs w:val="24"/>
          <w:lang w:val="mn-MN"/>
        </w:rPr>
        <w:tab/>
      </w:r>
      <w:r w:rsidR="00AC6FF7">
        <w:rPr>
          <w:rFonts w:ascii="Arial" w:hAnsi="Arial" w:cs="Arial"/>
          <w:sz w:val="24"/>
          <w:szCs w:val="24"/>
          <w:lang w:val="mn-MN"/>
        </w:rPr>
        <w:t>Албан хаагчдын хувийн хэргийн баримт бичигтэй танилцах</w:t>
      </w:r>
    </w:p>
    <w:p w:rsidR="00BA7AF3" w:rsidRPr="00DC4961" w:rsidRDefault="00BA7AF3" w:rsidP="00BA7AF3">
      <w:pPr>
        <w:spacing w:line="360" w:lineRule="auto"/>
        <w:jc w:val="both"/>
        <w:rPr>
          <w:rFonts w:ascii="Arial" w:hAnsi="Arial" w:cs="Arial"/>
          <w:b/>
          <w:sz w:val="24"/>
          <w:szCs w:val="24"/>
          <w:lang w:val="mn-MN"/>
        </w:rPr>
      </w:pPr>
      <w:r w:rsidRPr="00DC4961">
        <w:rPr>
          <w:rFonts w:ascii="Arial" w:hAnsi="Arial" w:cs="Arial"/>
          <w:b/>
          <w:sz w:val="24"/>
          <w:szCs w:val="24"/>
          <w:lang w:val="mn-MN"/>
        </w:rPr>
        <w:t>Дөрөв. Хамрах хүрээ</w:t>
      </w:r>
      <w:r>
        <w:rPr>
          <w:rFonts w:ascii="Arial" w:hAnsi="Arial" w:cs="Arial"/>
          <w:b/>
          <w:sz w:val="24"/>
          <w:szCs w:val="24"/>
          <w:lang w:val="mn-MN"/>
        </w:rPr>
        <w:t>, хийгдэх ажил</w:t>
      </w:r>
    </w:p>
    <w:p w:rsidR="00AC6FF7" w:rsidRPr="00530055" w:rsidRDefault="00530055" w:rsidP="00530055">
      <w:pPr>
        <w:pStyle w:val="NormalWeb"/>
        <w:shd w:val="clear" w:color="auto" w:fill="FFFFFF"/>
        <w:spacing w:before="225" w:beforeAutospacing="0" w:after="225" w:afterAutospacing="0" w:line="405" w:lineRule="atLeast"/>
        <w:jc w:val="both"/>
        <w:rPr>
          <w:rFonts w:ascii="Arial" w:eastAsiaTheme="minorHAnsi" w:hAnsi="Arial" w:cs="Arial"/>
          <w:lang w:val="mn-MN"/>
        </w:rPr>
      </w:pPr>
      <w:bookmarkStart w:id="0" w:name="_Hlk100130245"/>
      <w:r>
        <w:rPr>
          <w:rFonts w:ascii="Arial" w:hAnsi="Arial" w:cs="Arial"/>
        </w:rPr>
        <w:t>4</w:t>
      </w:r>
      <w:r>
        <w:rPr>
          <w:rFonts w:ascii="Arial" w:hAnsi="Arial" w:cs="Arial"/>
          <w:lang w:val="mn-MN"/>
        </w:rPr>
        <w:t>.1.</w:t>
      </w:r>
      <w:r w:rsidRPr="00530055">
        <w:rPr>
          <w:rFonts w:ascii="Arial" w:hAnsi="Arial" w:cs="Arial"/>
          <w:lang w:val="mn-MN"/>
        </w:rPr>
        <w:t>Т</w:t>
      </w:r>
      <w:proofErr w:type="spellStart"/>
      <w:r w:rsidR="00AC6FF7" w:rsidRPr="00530055">
        <w:rPr>
          <w:rFonts w:ascii="Arial" w:hAnsi="Arial" w:cs="Arial"/>
          <w:color w:val="333333"/>
        </w:rPr>
        <w:t>өрийн</w:t>
      </w:r>
      <w:proofErr w:type="spellEnd"/>
      <w:r w:rsidR="00AC6FF7" w:rsidRPr="00530055">
        <w:rPr>
          <w:rFonts w:ascii="Arial" w:hAnsi="Arial" w:cs="Arial"/>
          <w:color w:val="333333"/>
        </w:rPr>
        <w:t xml:space="preserve"> </w:t>
      </w:r>
      <w:proofErr w:type="spellStart"/>
      <w:r w:rsidR="00AC6FF7" w:rsidRPr="00530055">
        <w:rPr>
          <w:rFonts w:ascii="Arial" w:hAnsi="Arial" w:cs="Arial"/>
          <w:color w:val="333333"/>
        </w:rPr>
        <w:t>албаны</w:t>
      </w:r>
      <w:proofErr w:type="spellEnd"/>
      <w:r w:rsidR="00AC6FF7" w:rsidRPr="00530055">
        <w:rPr>
          <w:rFonts w:ascii="Arial" w:hAnsi="Arial" w:cs="Arial"/>
          <w:color w:val="333333"/>
        </w:rPr>
        <w:t xml:space="preserve"> </w:t>
      </w:r>
      <w:proofErr w:type="spellStart"/>
      <w:r w:rsidR="00AC6FF7" w:rsidRPr="00530055">
        <w:rPr>
          <w:rFonts w:ascii="Arial" w:hAnsi="Arial" w:cs="Arial"/>
          <w:color w:val="333333"/>
        </w:rPr>
        <w:t>зөвлөлийн</w:t>
      </w:r>
      <w:proofErr w:type="spellEnd"/>
      <w:r w:rsidR="00AC6FF7" w:rsidRPr="00530055">
        <w:rPr>
          <w:rFonts w:ascii="Arial" w:hAnsi="Arial" w:cs="Arial"/>
          <w:color w:val="333333"/>
        </w:rPr>
        <w:t xml:space="preserve"> 2022 </w:t>
      </w:r>
      <w:proofErr w:type="spellStart"/>
      <w:r w:rsidR="00AC6FF7" w:rsidRPr="00530055">
        <w:rPr>
          <w:rFonts w:ascii="Arial" w:hAnsi="Arial" w:cs="Arial"/>
          <w:color w:val="333333"/>
        </w:rPr>
        <w:t>оны</w:t>
      </w:r>
      <w:proofErr w:type="spellEnd"/>
      <w:r w:rsidR="00AC6FF7" w:rsidRPr="00530055">
        <w:rPr>
          <w:rFonts w:ascii="Arial" w:hAnsi="Arial" w:cs="Arial"/>
          <w:color w:val="333333"/>
        </w:rPr>
        <w:t> 11 </w:t>
      </w:r>
      <w:proofErr w:type="spellStart"/>
      <w:r w:rsidR="00AC6FF7" w:rsidRPr="00530055">
        <w:rPr>
          <w:rFonts w:ascii="Arial" w:hAnsi="Arial" w:cs="Arial"/>
          <w:color w:val="333333"/>
        </w:rPr>
        <w:t>дүгээр</w:t>
      </w:r>
      <w:proofErr w:type="spellEnd"/>
      <w:r w:rsidR="00AC6FF7" w:rsidRPr="00530055">
        <w:rPr>
          <w:rFonts w:ascii="Arial" w:hAnsi="Arial" w:cs="Arial"/>
          <w:color w:val="333333"/>
          <w:lang w:val="mn-MN"/>
        </w:rPr>
        <w:t xml:space="preserve"> с</w:t>
      </w:r>
      <w:proofErr w:type="spellStart"/>
      <w:r w:rsidR="00AC6FF7" w:rsidRPr="00530055">
        <w:rPr>
          <w:rFonts w:ascii="Arial" w:hAnsi="Arial" w:cs="Arial"/>
          <w:color w:val="333333"/>
        </w:rPr>
        <w:t>арын</w:t>
      </w:r>
      <w:proofErr w:type="spellEnd"/>
      <w:r w:rsidR="00AC6FF7" w:rsidRPr="00530055">
        <w:rPr>
          <w:rFonts w:ascii="Arial" w:hAnsi="Arial" w:cs="Arial"/>
          <w:color w:val="333333"/>
        </w:rPr>
        <w:t xml:space="preserve"> 14-ний </w:t>
      </w:r>
      <w:proofErr w:type="spellStart"/>
      <w:r w:rsidR="00AC6FF7" w:rsidRPr="00530055">
        <w:rPr>
          <w:rFonts w:ascii="Arial" w:hAnsi="Arial" w:cs="Arial"/>
          <w:color w:val="333333"/>
        </w:rPr>
        <w:t>өдрийн</w:t>
      </w:r>
      <w:proofErr w:type="spellEnd"/>
      <w:r w:rsidR="00AC6FF7" w:rsidRPr="00530055">
        <w:rPr>
          <w:rFonts w:ascii="Arial" w:hAnsi="Arial" w:cs="Arial"/>
          <w:color w:val="333333"/>
        </w:rPr>
        <w:t xml:space="preserve"> 600 </w:t>
      </w:r>
      <w:proofErr w:type="spellStart"/>
      <w:r w:rsidR="00AC6FF7" w:rsidRPr="00530055">
        <w:rPr>
          <w:rFonts w:ascii="Arial" w:hAnsi="Arial" w:cs="Arial"/>
          <w:color w:val="333333"/>
        </w:rPr>
        <w:t>дугаар</w:t>
      </w:r>
      <w:proofErr w:type="spellEnd"/>
      <w:r w:rsidR="00AC6FF7" w:rsidRPr="00530055">
        <w:rPr>
          <w:rFonts w:ascii="Arial" w:hAnsi="Arial" w:cs="Arial"/>
          <w:color w:val="333333"/>
        </w:rPr>
        <w:t xml:space="preserve"> </w:t>
      </w:r>
      <w:proofErr w:type="spellStart"/>
      <w:r w:rsidR="00AC6FF7" w:rsidRPr="00530055">
        <w:rPr>
          <w:rFonts w:ascii="Arial" w:hAnsi="Arial" w:cs="Arial"/>
          <w:color w:val="333333"/>
        </w:rPr>
        <w:t>тогтоолын</w:t>
      </w:r>
      <w:proofErr w:type="spellEnd"/>
      <w:r w:rsidR="00AC6FF7" w:rsidRPr="00530055">
        <w:rPr>
          <w:rFonts w:ascii="Arial" w:hAnsi="Arial" w:cs="Arial"/>
          <w:color w:val="333333"/>
          <w:lang w:val="mn-MN"/>
        </w:rPr>
        <w:t xml:space="preserve"> </w:t>
      </w:r>
      <w:proofErr w:type="spellStart"/>
      <w:r w:rsidR="00AC6FF7" w:rsidRPr="00530055">
        <w:rPr>
          <w:rFonts w:ascii="Arial" w:hAnsi="Arial" w:cs="Arial"/>
          <w:color w:val="333333"/>
        </w:rPr>
        <w:t>хавсралт</w:t>
      </w:r>
      <w:proofErr w:type="spellEnd"/>
      <w:r w:rsidR="00AC6FF7" w:rsidRPr="00530055">
        <w:rPr>
          <w:rFonts w:ascii="Arial" w:hAnsi="Arial" w:cs="Arial"/>
          <w:color w:val="333333"/>
          <w:lang w:val="mn-MN"/>
        </w:rPr>
        <w:t xml:space="preserve">аар батлагдсан </w:t>
      </w:r>
      <w:r w:rsidRPr="00530055">
        <w:rPr>
          <w:rFonts w:ascii="Arial" w:hAnsi="Arial" w:cs="Arial"/>
          <w:color w:val="333333"/>
          <w:lang w:val="mn-MN"/>
        </w:rPr>
        <w:t>“</w:t>
      </w:r>
      <w:r w:rsidR="00AC6FF7" w:rsidRPr="00530055">
        <w:rPr>
          <w:rFonts w:ascii="Arial" w:hAnsi="Arial" w:cs="Arial"/>
          <w:color w:val="333333"/>
          <w:shd w:val="clear" w:color="auto" w:fill="FFFFFF"/>
          <w:lang w:val="mn-MN"/>
        </w:rPr>
        <w:t>Т</w:t>
      </w:r>
      <w:proofErr w:type="spellStart"/>
      <w:r w:rsidR="00AC6FF7" w:rsidRPr="00530055">
        <w:rPr>
          <w:rFonts w:ascii="Arial" w:hAnsi="Arial" w:cs="Arial"/>
          <w:color w:val="333333"/>
          <w:shd w:val="clear" w:color="auto" w:fill="FFFFFF"/>
        </w:rPr>
        <w:t>өрийн</w:t>
      </w:r>
      <w:proofErr w:type="spellEnd"/>
      <w:r w:rsidR="00AC6FF7" w:rsidRPr="00530055">
        <w:rPr>
          <w:rFonts w:ascii="Arial" w:hAnsi="Arial" w:cs="Arial"/>
          <w:color w:val="333333"/>
          <w:shd w:val="clear" w:color="auto" w:fill="FFFFFF"/>
        </w:rPr>
        <w:t xml:space="preserve"> </w:t>
      </w:r>
      <w:proofErr w:type="spellStart"/>
      <w:r w:rsidR="00AC6FF7" w:rsidRPr="00530055">
        <w:rPr>
          <w:rFonts w:ascii="Arial" w:hAnsi="Arial" w:cs="Arial"/>
          <w:color w:val="333333"/>
          <w:shd w:val="clear" w:color="auto" w:fill="FFFFFF"/>
        </w:rPr>
        <w:t>албан</w:t>
      </w:r>
      <w:proofErr w:type="spellEnd"/>
      <w:r w:rsidR="00AC6FF7" w:rsidRPr="00530055">
        <w:rPr>
          <w:rFonts w:ascii="Arial" w:hAnsi="Arial" w:cs="Arial"/>
          <w:color w:val="333333"/>
          <w:shd w:val="clear" w:color="auto" w:fill="FFFFFF"/>
        </w:rPr>
        <w:t xml:space="preserve"> </w:t>
      </w:r>
      <w:proofErr w:type="spellStart"/>
      <w:r w:rsidR="00AC6FF7" w:rsidRPr="00530055">
        <w:rPr>
          <w:rFonts w:ascii="Arial" w:hAnsi="Arial" w:cs="Arial"/>
          <w:color w:val="333333"/>
          <w:shd w:val="clear" w:color="auto" w:fill="FFFFFF"/>
        </w:rPr>
        <w:t>хаагчийн</w:t>
      </w:r>
      <w:proofErr w:type="spellEnd"/>
      <w:r w:rsidR="00AC6FF7" w:rsidRPr="00530055">
        <w:rPr>
          <w:rFonts w:ascii="Arial" w:hAnsi="Arial" w:cs="Arial"/>
          <w:color w:val="333333"/>
          <w:shd w:val="clear" w:color="auto" w:fill="FFFFFF"/>
        </w:rPr>
        <w:t xml:space="preserve"> </w:t>
      </w:r>
      <w:proofErr w:type="spellStart"/>
      <w:r w:rsidR="00AC6FF7" w:rsidRPr="00530055">
        <w:rPr>
          <w:rFonts w:ascii="Arial" w:hAnsi="Arial" w:cs="Arial"/>
          <w:color w:val="333333"/>
          <w:shd w:val="clear" w:color="auto" w:fill="FFFFFF"/>
        </w:rPr>
        <w:t>хувийн</w:t>
      </w:r>
      <w:proofErr w:type="spellEnd"/>
      <w:r w:rsidR="00AC6FF7" w:rsidRPr="00530055">
        <w:rPr>
          <w:rFonts w:ascii="Arial" w:hAnsi="Arial" w:cs="Arial"/>
          <w:color w:val="333333"/>
          <w:shd w:val="clear" w:color="auto" w:fill="FFFFFF"/>
        </w:rPr>
        <w:t xml:space="preserve"> </w:t>
      </w:r>
      <w:proofErr w:type="spellStart"/>
      <w:r w:rsidR="00AC6FF7" w:rsidRPr="00530055">
        <w:rPr>
          <w:rFonts w:ascii="Arial" w:hAnsi="Arial" w:cs="Arial"/>
          <w:color w:val="333333"/>
          <w:shd w:val="clear" w:color="auto" w:fill="FFFFFF"/>
        </w:rPr>
        <w:t>хэрэг</w:t>
      </w:r>
      <w:proofErr w:type="spellEnd"/>
      <w:r w:rsidR="00AC6FF7" w:rsidRPr="00530055">
        <w:rPr>
          <w:rFonts w:ascii="Arial" w:hAnsi="Arial" w:cs="Arial"/>
          <w:color w:val="333333"/>
          <w:shd w:val="clear" w:color="auto" w:fill="FFFFFF"/>
        </w:rPr>
        <w:t xml:space="preserve"> </w:t>
      </w:r>
      <w:proofErr w:type="spellStart"/>
      <w:r w:rsidR="00AC6FF7" w:rsidRPr="00530055">
        <w:rPr>
          <w:rFonts w:ascii="Arial" w:hAnsi="Arial" w:cs="Arial"/>
          <w:color w:val="333333"/>
          <w:shd w:val="clear" w:color="auto" w:fill="FFFFFF"/>
        </w:rPr>
        <w:t>хөтлөх</w:t>
      </w:r>
      <w:proofErr w:type="spellEnd"/>
      <w:r w:rsidR="00AC6FF7" w:rsidRPr="00530055">
        <w:rPr>
          <w:rFonts w:ascii="Arial" w:hAnsi="Arial" w:cs="Arial"/>
          <w:color w:val="333333"/>
          <w:shd w:val="clear" w:color="auto" w:fill="FFFFFF"/>
        </w:rPr>
        <w:t xml:space="preserve"> </w:t>
      </w:r>
      <w:proofErr w:type="spellStart"/>
      <w:r w:rsidR="00AC6FF7" w:rsidRPr="00530055">
        <w:rPr>
          <w:rFonts w:ascii="Arial" w:hAnsi="Arial" w:cs="Arial"/>
          <w:color w:val="333333"/>
          <w:shd w:val="clear" w:color="auto" w:fill="FFFFFF"/>
        </w:rPr>
        <w:t>журам</w:t>
      </w:r>
      <w:bookmarkEnd w:id="0"/>
      <w:proofErr w:type="spellEnd"/>
      <w:r w:rsidRPr="00530055">
        <w:rPr>
          <w:rFonts w:ascii="Arial" w:hAnsi="Arial" w:cs="Arial"/>
          <w:color w:val="333333"/>
          <w:shd w:val="clear" w:color="auto" w:fill="FFFFFF"/>
          <w:lang w:val="mn-MN"/>
        </w:rPr>
        <w:t>”-ын 2 дугаар хэсэгт заасан баримтын</w:t>
      </w:r>
      <w:r>
        <w:rPr>
          <w:rFonts w:ascii="Arial" w:hAnsi="Arial" w:cs="Arial"/>
          <w:color w:val="333333"/>
          <w:shd w:val="clear" w:color="auto" w:fill="FFFFFF"/>
          <w:lang w:val="mn-MN"/>
        </w:rPr>
        <w:t xml:space="preserve"> бичгийн иж бүрдлийн дагуу дүн шинжилгээ хийх.</w:t>
      </w:r>
    </w:p>
    <w:p w:rsidR="00BA7AF3" w:rsidRPr="00DC4961" w:rsidRDefault="00BA7AF3" w:rsidP="00BA7AF3">
      <w:pPr>
        <w:spacing w:line="360" w:lineRule="auto"/>
        <w:jc w:val="both"/>
        <w:rPr>
          <w:rFonts w:ascii="Arial" w:hAnsi="Arial" w:cs="Arial"/>
          <w:sz w:val="24"/>
          <w:szCs w:val="24"/>
          <w:lang w:val="mn-MN"/>
        </w:rPr>
      </w:pPr>
      <w:r w:rsidRPr="00DC4961">
        <w:rPr>
          <w:rFonts w:ascii="Arial" w:hAnsi="Arial" w:cs="Arial"/>
          <w:sz w:val="24"/>
          <w:szCs w:val="24"/>
          <w:lang w:val="mn-MN"/>
        </w:rPr>
        <w:t xml:space="preserve">4.2. </w:t>
      </w:r>
      <w:r w:rsidR="00530055">
        <w:rPr>
          <w:rFonts w:ascii="Arial" w:hAnsi="Arial" w:cs="Arial"/>
          <w:sz w:val="24"/>
          <w:szCs w:val="24"/>
          <w:lang w:val="mn-MN"/>
        </w:rPr>
        <w:t>Зөвлөмж хүргүүлэх</w:t>
      </w:r>
    </w:p>
    <w:p w:rsidR="00BA7AF3" w:rsidRDefault="00BA7AF3" w:rsidP="00BA7AF3">
      <w:pPr>
        <w:jc w:val="both"/>
        <w:rPr>
          <w:rFonts w:ascii="Arial" w:hAnsi="Arial" w:cs="Arial"/>
          <w:b/>
          <w:sz w:val="24"/>
          <w:szCs w:val="24"/>
          <w:lang w:val="mn-MN"/>
        </w:rPr>
      </w:pPr>
      <w:r w:rsidRPr="004F20EB">
        <w:rPr>
          <w:rFonts w:ascii="Arial" w:hAnsi="Arial" w:cs="Arial"/>
          <w:b/>
          <w:sz w:val="24"/>
          <w:szCs w:val="24"/>
          <w:lang w:val="mn-MN"/>
        </w:rPr>
        <w:t>Тав.</w:t>
      </w:r>
      <w:r>
        <w:rPr>
          <w:rFonts w:ascii="Arial" w:hAnsi="Arial" w:cs="Arial"/>
          <w:b/>
          <w:sz w:val="24"/>
          <w:szCs w:val="24"/>
          <w:lang w:val="mn-MN"/>
        </w:rPr>
        <w:t xml:space="preserve"> Үр дүнг танилцуулах</w:t>
      </w:r>
    </w:p>
    <w:p w:rsidR="00BA7AF3" w:rsidRPr="004F20EB" w:rsidRDefault="00BA7AF3" w:rsidP="00BA7AF3">
      <w:pPr>
        <w:ind w:firstLine="720"/>
        <w:jc w:val="both"/>
        <w:rPr>
          <w:rFonts w:ascii="Arial" w:hAnsi="Arial" w:cs="Arial"/>
          <w:sz w:val="24"/>
          <w:szCs w:val="24"/>
          <w:lang w:val="mn-MN"/>
        </w:rPr>
      </w:pPr>
      <w:r w:rsidRPr="004F20EB">
        <w:rPr>
          <w:rFonts w:ascii="Arial" w:hAnsi="Arial" w:cs="Arial"/>
          <w:sz w:val="24"/>
          <w:szCs w:val="24"/>
          <w:lang w:val="mn-MN"/>
        </w:rPr>
        <w:t xml:space="preserve">Хяналт-шинжилгээний үр дүнг </w:t>
      </w:r>
      <w:r>
        <w:rPr>
          <w:rFonts w:ascii="Arial" w:hAnsi="Arial" w:cs="Arial"/>
          <w:sz w:val="24"/>
          <w:szCs w:val="24"/>
          <w:lang w:val="mn-MN"/>
        </w:rPr>
        <w:t>0</w:t>
      </w:r>
      <w:r w:rsidR="00530055">
        <w:rPr>
          <w:rFonts w:ascii="Arial" w:hAnsi="Arial" w:cs="Arial"/>
          <w:sz w:val="24"/>
          <w:szCs w:val="24"/>
          <w:lang w:val="mn-MN"/>
        </w:rPr>
        <w:t>3</w:t>
      </w:r>
      <w:r w:rsidRPr="004F20EB">
        <w:rPr>
          <w:rFonts w:ascii="Arial" w:hAnsi="Arial" w:cs="Arial"/>
          <w:sz w:val="24"/>
          <w:szCs w:val="24"/>
          <w:lang w:val="mn-MN"/>
        </w:rPr>
        <w:t xml:space="preserve"> </w:t>
      </w:r>
      <w:r>
        <w:rPr>
          <w:rFonts w:ascii="Arial" w:hAnsi="Arial" w:cs="Arial"/>
          <w:sz w:val="24"/>
          <w:szCs w:val="24"/>
          <w:lang w:val="mn-MN"/>
        </w:rPr>
        <w:t xml:space="preserve">дугаар </w:t>
      </w:r>
      <w:r w:rsidRPr="004F20EB">
        <w:rPr>
          <w:rFonts w:ascii="Arial" w:hAnsi="Arial" w:cs="Arial"/>
          <w:sz w:val="24"/>
          <w:szCs w:val="24"/>
          <w:lang w:val="mn-MN"/>
        </w:rPr>
        <w:t xml:space="preserve">сарын </w:t>
      </w:r>
      <w:r w:rsidR="00530055">
        <w:rPr>
          <w:rFonts w:ascii="Arial" w:hAnsi="Arial" w:cs="Arial"/>
          <w:sz w:val="24"/>
          <w:szCs w:val="24"/>
          <w:lang w:val="mn-MN"/>
        </w:rPr>
        <w:t>2</w:t>
      </w:r>
      <w:r w:rsidRPr="004F20EB">
        <w:rPr>
          <w:rFonts w:ascii="Arial" w:hAnsi="Arial" w:cs="Arial"/>
          <w:sz w:val="24"/>
          <w:szCs w:val="24"/>
          <w:lang w:val="mn-MN"/>
        </w:rPr>
        <w:t>0-ны дотор хэлтсийн даргад танилцуулна.</w:t>
      </w:r>
    </w:p>
    <w:p w:rsidR="00BA7AF3" w:rsidRDefault="00BA7AF3" w:rsidP="00BA7AF3">
      <w:pPr>
        <w:jc w:val="center"/>
        <w:rPr>
          <w:rFonts w:ascii="Arial" w:hAnsi="Arial" w:cs="Arial"/>
          <w:sz w:val="24"/>
          <w:szCs w:val="24"/>
          <w:lang w:val="mn-MN"/>
        </w:rPr>
      </w:pPr>
      <w:r>
        <w:rPr>
          <w:rFonts w:ascii="Arial" w:hAnsi="Arial" w:cs="Arial"/>
          <w:sz w:val="24"/>
          <w:szCs w:val="24"/>
          <w:lang w:val="mn-MN"/>
        </w:rPr>
        <w:t>УДИРДАМЖ БОЛОВСРУУЛСАН:</w:t>
      </w:r>
    </w:p>
    <w:p w:rsidR="00BA7AF3" w:rsidRDefault="00BA7AF3" w:rsidP="00BA7AF3">
      <w:pPr>
        <w:ind w:left="1440"/>
        <w:rPr>
          <w:rFonts w:ascii="Arial" w:hAnsi="Arial" w:cs="Arial"/>
          <w:sz w:val="24"/>
          <w:szCs w:val="24"/>
          <w:lang w:val="mn-MN"/>
        </w:rPr>
      </w:pPr>
      <w:r>
        <w:rPr>
          <w:rFonts w:ascii="Arial" w:hAnsi="Arial" w:cs="Arial"/>
          <w:sz w:val="24"/>
          <w:szCs w:val="24"/>
          <w:lang w:val="mn-MN"/>
        </w:rPr>
        <w:t>СОРЬЦЫН ХЯНАЛТЫН УЛСЫН БАЙЦААГЧ БУЮУ</w:t>
      </w:r>
    </w:p>
    <w:p w:rsidR="00BA7AF3" w:rsidRPr="00DC4961" w:rsidRDefault="00BA7AF3" w:rsidP="00BA7AF3">
      <w:pPr>
        <w:ind w:left="1440"/>
        <w:rPr>
          <w:rFonts w:ascii="Arial" w:hAnsi="Arial" w:cs="Arial"/>
          <w:sz w:val="24"/>
          <w:szCs w:val="24"/>
          <w:lang w:val="mn-MN"/>
        </w:rPr>
      </w:pPr>
      <w:r>
        <w:rPr>
          <w:rFonts w:ascii="Arial" w:hAnsi="Arial" w:cs="Arial"/>
          <w:sz w:val="24"/>
          <w:szCs w:val="24"/>
          <w:lang w:val="mn-MN"/>
        </w:rPr>
        <w:t>АХЛАХ МЭРГЭЖИЛТЭН</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М.БАДАМ</w:t>
      </w:r>
    </w:p>
    <w:p w:rsidR="00753069" w:rsidRPr="00DC4961" w:rsidRDefault="00753069" w:rsidP="00753069">
      <w:pPr>
        <w:spacing w:after="0" w:line="360" w:lineRule="auto"/>
        <w:jc w:val="center"/>
        <w:rPr>
          <w:rFonts w:ascii="Arial" w:hAnsi="Arial" w:cs="Arial"/>
          <w:sz w:val="24"/>
          <w:szCs w:val="24"/>
          <w:lang w:val="mn-MN"/>
        </w:rPr>
      </w:pPr>
      <w:r>
        <w:rPr>
          <w:rFonts w:ascii="Arial" w:hAnsi="Arial" w:cs="Arial"/>
          <w:sz w:val="24"/>
          <w:szCs w:val="24"/>
          <w:lang w:val="mn-MN"/>
        </w:rPr>
        <w:lastRenderedPageBreak/>
        <w:t>АЛБАН ХААГЧДЫН ХУВИЙН ХЭРЭГ ХӨТЛӨЛТӨД</w:t>
      </w:r>
      <w:r w:rsidRPr="00DC4961">
        <w:rPr>
          <w:rFonts w:ascii="Arial" w:hAnsi="Arial" w:cs="Arial"/>
          <w:sz w:val="24"/>
          <w:szCs w:val="24"/>
          <w:lang w:val="mn-MN"/>
        </w:rPr>
        <w:t xml:space="preserve"> </w:t>
      </w:r>
    </w:p>
    <w:p w:rsidR="00753069" w:rsidRDefault="00753069" w:rsidP="00753069">
      <w:pPr>
        <w:spacing w:after="0" w:line="360" w:lineRule="auto"/>
        <w:jc w:val="center"/>
        <w:rPr>
          <w:rFonts w:ascii="Arial" w:hAnsi="Arial" w:cs="Arial"/>
          <w:sz w:val="24"/>
          <w:szCs w:val="24"/>
          <w:lang w:val="mn-MN"/>
        </w:rPr>
      </w:pPr>
      <w:r>
        <w:rPr>
          <w:rFonts w:ascii="Arial" w:hAnsi="Arial" w:cs="Arial"/>
          <w:sz w:val="24"/>
          <w:szCs w:val="24"/>
          <w:lang w:val="mn-MN"/>
        </w:rPr>
        <w:t>ХЯНАЛТ-ШИНЖИЛГЭЭ ХИЙСЭН АЖЛЫН ТАЙЛАН</w:t>
      </w:r>
      <w:r w:rsidR="00141A5C">
        <w:rPr>
          <w:rFonts w:ascii="Arial" w:hAnsi="Arial" w:cs="Arial"/>
          <w:sz w:val="24"/>
          <w:szCs w:val="24"/>
          <w:lang w:val="mn-MN"/>
        </w:rPr>
        <w:t>, ЗӨВЛӨМЖ</w:t>
      </w:r>
    </w:p>
    <w:p w:rsidR="00753069" w:rsidRDefault="00753069" w:rsidP="00753069">
      <w:pPr>
        <w:spacing w:after="0" w:line="360" w:lineRule="auto"/>
        <w:jc w:val="center"/>
        <w:rPr>
          <w:rFonts w:ascii="Arial" w:hAnsi="Arial" w:cs="Arial"/>
          <w:sz w:val="24"/>
          <w:szCs w:val="24"/>
          <w:lang w:val="mn-MN"/>
        </w:rPr>
      </w:pPr>
    </w:p>
    <w:p w:rsidR="00753069" w:rsidRPr="00090212" w:rsidRDefault="00753069" w:rsidP="00753069">
      <w:pPr>
        <w:spacing w:after="0" w:line="360" w:lineRule="auto"/>
        <w:jc w:val="both"/>
        <w:rPr>
          <w:rFonts w:ascii="Arial" w:hAnsi="Arial" w:cs="Arial"/>
          <w:sz w:val="24"/>
          <w:szCs w:val="24"/>
          <w:lang w:val="mn-MN"/>
        </w:rPr>
      </w:pPr>
      <w:r w:rsidRPr="00090212">
        <w:rPr>
          <w:rFonts w:ascii="Arial" w:hAnsi="Arial" w:cs="Arial"/>
          <w:sz w:val="24"/>
          <w:szCs w:val="24"/>
          <w:lang w:val="mn-MN"/>
        </w:rPr>
        <w:t>2024.03.18.</w:t>
      </w:r>
      <w:r w:rsidRPr="00090212">
        <w:rPr>
          <w:rFonts w:ascii="Arial" w:hAnsi="Arial" w:cs="Arial"/>
          <w:sz w:val="24"/>
          <w:szCs w:val="24"/>
          <w:lang w:val="mn-MN"/>
        </w:rPr>
        <w:tab/>
      </w:r>
      <w:r w:rsidRPr="00090212">
        <w:rPr>
          <w:rFonts w:ascii="Arial" w:hAnsi="Arial" w:cs="Arial"/>
          <w:sz w:val="24"/>
          <w:szCs w:val="24"/>
          <w:lang w:val="mn-MN"/>
        </w:rPr>
        <w:tab/>
      </w:r>
      <w:r w:rsidRPr="00090212">
        <w:rPr>
          <w:rFonts w:ascii="Arial" w:hAnsi="Arial" w:cs="Arial"/>
          <w:sz w:val="24"/>
          <w:szCs w:val="24"/>
          <w:lang w:val="mn-MN"/>
        </w:rPr>
        <w:tab/>
      </w:r>
      <w:r w:rsidRPr="00090212">
        <w:rPr>
          <w:rFonts w:ascii="Arial" w:hAnsi="Arial" w:cs="Arial"/>
          <w:sz w:val="24"/>
          <w:szCs w:val="24"/>
          <w:lang w:val="mn-MN"/>
        </w:rPr>
        <w:tab/>
      </w:r>
      <w:r w:rsidRPr="00090212">
        <w:rPr>
          <w:rFonts w:ascii="Arial" w:hAnsi="Arial" w:cs="Arial"/>
          <w:sz w:val="24"/>
          <w:szCs w:val="24"/>
          <w:lang w:val="mn-MN"/>
        </w:rPr>
        <w:tab/>
      </w:r>
      <w:r w:rsidRPr="00090212">
        <w:rPr>
          <w:rFonts w:ascii="Arial" w:hAnsi="Arial" w:cs="Arial"/>
          <w:sz w:val="24"/>
          <w:szCs w:val="24"/>
          <w:lang w:val="mn-MN"/>
        </w:rPr>
        <w:tab/>
      </w:r>
      <w:r w:rsidRPr="00090212">
        <w:rPr>
          <w:rFonts w:ascii="Arial" w:hAnsi="Arial" w:cs="Arial"/>
          <w:sz w:val="24"/>
          <w:szCs w:val="24"/>
          <w:lang w:val="mn-MN"/>
        </w:rPr>
        <w:tab/>
      </w:r>
      <w:r w:rsidRPr="00090212">
        <w:rPr>
          <w:rFonts w:ascii="Arial" w:hAnsi="Arial" w:cs="Arial"/>
          <w:sz w:val="24"/>
          <w:szCs w:val="24"/>
          <w:lang w:val="mn-MN"/>
        </w:rPr>
        <w:tab/>
      </w:r>
      <w:r w:rsidRPr="00090212">
        <w:rPr>
          <w:rFonts w:ascii="Arial" w:hAnsi="Arial" w:cs="Arial"/>
          <w:sz w:val="24"/>
          <w:szCs w:val="24"/>
          <w:lang w:val="mn-MN"/>
        </w:rPr>
        <w:tab/>
        <w:t xml:space="preserve">        Булган сум</w:t>
      </w:r>
    </w:p>
    <w:p w:rsidR="00090212" w:rsidRPr="00090212" w:rsidRDefault="00753069" w:rsidP="00090212">
      <w:pPr>
        <w:spacing w:after="0" w:line="360" w:lineRule="auto"/>
        <w:jc w:val="both"/>
        <w:rPr>
          <w:rFonts w:ascii="Arial" w:hAnsi="Arial" w:cs="Arial"/>
          <w:b/>
          <w:sz w:val="24"/>
          <w:szCs w:val="24"/>
          <w:lang w:val="mn-MN"/>
        </w:rPr>
      </w:pPr>
      <w:r w:rsidRPr="00090212">
        <w:rPr>
          <w:rFonts w:ascii="Arial" w:hAnsi="Arial" w:cs="Arial"/>
          <w:b/>
          <w:sz w:val="24"/>
          <w:szCs w:val="24"/>
          <w:lang w:val="mn-MN"/>
        </w:rPr>
        <w:t>Нэг.Ерөнхий мэдээлэл</w:t>
      </w:r>
    </w:p>
    <w:p w:rsidR="00090212" w:rsidRPr="00090212" w:rsidRDefault="00753069" w:rsidP="00090212">
      <w:pPr>
        <w:spacing w:after="0" w:line="360" w:lineRule="auto"/>
        <w:ind w:firstLine="720"/>
        <w:jc w:val="both"/>
        <w:rPr>
          <w:rFonts w:ascii="Arial" w:hAnsi="Arial" w:cs="Arial"/>
          <w:color w:val="333333"/>
          <w:sz w:val="24"/>
          <w:szCs w:val="24"/>
          <w:lang w:val="mn-MN"/>
        </w:rPr>
      </w:pPr>
      <w:r w:rsidRPr="00090212">
        <w:rPr>
          <w:rFonts w:ascii="Arial" w:hAnsi="Arial" w:cs="Arial"/>
          <w:sz w:val="24"/>
          <w:szCs w:val="24"/>
          <w:lang w:val="mn-MN"/>
        </w:rPr>
        <w:t xml:space="preserve">Хэлтсийн даргын баталсан удирдамжийн дагуу </w:t>
      </w:r>
      <w:r w:rsidR="00090212" w:rsidRPr="00090212">
        <w:rPr>
          <w:rFonts w:ascii="Arial" w:hAnsi="Arial" w:cs="Arial"/>
          <w:sz w:val="24"/>
          <w:szCs w:val="24"/>
          <w:lang w:val="mn-MN"/>
        </w:rPr>
        <w:t xml:space="preserve">03 дугаар сарын 11-15-ны өдрүүдэд </w:t>
      </w:r>
      <w:proofErr w:type="spellStart"/>
      <w:r w:rsidR="00090212" w:rsidRPr="00090212">
        <w:rPr>
          <w:rFonts w:ascii="Arial" w:hAnsi="Arial" w:cs="Arial"/>
          <w:color w:val="333333"/>
          <w:sz w:val="24"/>
          <w:szCs w:val="24"/>
        </w:rPr>
        <w:t>Төрийн</w:t>
      </w:r>
      <w:proofErr w:type="spellEnd"/>
      <w:r w:rsidR="00090212" w:rsidRPr="00090212">
        <w:rPr>
          <w:rFonts w:ascii="Arial" w:hAnsi="Arial" w:cs="Arial"/>
          <w:color w:val="333333"/>
          <w:sz w:val="24"/>
          <w:szCs w:val="24"/>
        </w:rPr>
        <w:t xml:space="preserve"> </w:t>
      </w:r>
      <w:proofErr w:type="spellStart"/>
      <w:r w:rsidR="00090212" w:rsidRPr="00090212">
        <w:rPr>
          <w:rFonts w:ascii="Arial" w:hAnsi="Arial" w:cs="Arial"/>
          <w:color w:val="333333"/>
          <w:sz w:val="24"/>
          <w:szCs w:val="24"/>
        </w:rPr>
        <w:t>албаны</w:t>
      </w:r>
      <w:proofErr w:type="spellEnd"/>
      <w:r w:rsidR="00090212" w:rsidRPr="00090212">
        <w:rPr>
          <w:rFonts w:ascii="Arial" w:hAnsi="Arial" w:cs="Arial"/>
          <w:color w:val="333333"/>
          <w:sz w:val="24"/>
          <w:szCs w:val="24"/>
        </w:rPr>
        <w:t xml:space="preserve"> </w:t>
      </w:r>
      <w:proofErr w:type="spellStart"/>
      <w:r w:rsidR="00090212" w:rsidRPr="00090212">
        <w:rPr>
          <w:rFonts w:ascii="Arial" w:hAnsi="Arial" w:cs="Arial"/>
          <w:color w:val="333333"/>
          <w:sz w:val="24"/>
          <w:szCs w:val="24"/>
        </w:rPr>
        <w:t>зөвлөлийн</w:t>
      </w:r>
      <w:proofErr w:type="spellEnd"/>
      <w:r w:rsidR="00090212" w:rsidRPr="00090212">
        <w:rPr>
          <w:rFonts w:ascii="Arial" w:hAnsi="Arial" w:cs="Arial"/>
          <w:color w:val="333333"/>
          <w:sz w:val="24"/>
          <w:szCs w:val="24"/>
        </w:rPr>
        <w:t xml:space="preserve"> 2022 </w:t>
      </w:r>
      <w:proofErr w:type="spellStart"/>
      <w:r w:rsidR="00090212" w:rsidRPr="00090212">
        <w:rPr>
          <w:rFonts w:ascii="Arial" w:hAnsi="Arial" w:cs="Arial"/>
          <w:color w:val="333333"/>
          <w:sz w:val="24"/>
          <w:szCs w:val="24"/>
        </w:rPr>
        <w:t>оны</w:t>
      </w:r>
      <w:proofErr w:type="spellEnd"/>
      <w:r w:rsidR="00090212" w:rsidRPr="00090212">
        <w:rPr>
          <w:rFonts w:ascii="Arial" w:hAnsi="Arial" w:cs="Arial"/>
          <w:color w:val="333333"/>
          <w:sz w:val="24"/>
          <w:szCs w:val="24"/>
        </w:rPr>
        <w:t> </w:t>
      </w:r>
      <w:r w:rsidR="00090212" w:rsidRPr="00090212">
        <w:rPr>
          <w:rFonts w:ascii="Arial" w:eastAsia="Times New Roman" w:hAnsi="Arial" w:cs="Arial"/>
          <w:color w:val="333333"/>
          <w:sz w:val="24"/>
          <w:szCs w:val="24"/>
        </w:rPr>
        <w:t xml:space="preserve"> 600 </w:t>
      </w:r>
      <w:proofErr w:type="spellStart"/>
      <w:r w:rsidR="00090212" w:rsidRPr="00090212">
        <w:rPr>
          <w:rFonts w:ascii="Arial" w:eastAsia="Times New Roman" w:hAnsi="Arial" w:cs="Arial"/>
          <w:color w:val="333333"/>
          <w:sz w:val="24"/>
          <w:szCs w:val="24"/>
        </w:rPr>
        <w:t>дугаар</w:t>
      </w:r>
      <w:proofErr w:type="spellEnd"/>
      <w:r w:rsidR="00090212" w:rsidRPr="00090212">
        <w:rPr>
          <w:rFonts w:ascii="Arial" w:eastAsia="Times New Roman" w:hAnsi="Arial" w:cs="Arial"/>
          <w:color w:val="333333"/>
          <w:sz w:val="24"/>
          <w:szCs w:val="24"/>
        </w:rPr>
        <w:t xml:space="preserve"> </w:t>
      </w:r>
      <w:proofErr w:type="spellStart"/>
      <w:r w:rsidR="00090212" w:rsidRPr="00090212">
        <w:rPr>
          <w:rFonts w:ascii="Arial" w:eastAsia="Times New Roman" w:hAnsi="Arial" w:cs="Arial"/>
          <w:color w:val="333333"/>
          <w:sz w:val="24"/>
          <w:szCs w:val="24"/>
        </w:rPr>
        <w:t>тогтоол</w:t>
      </w:r>
      <w:proofErr w:type="spellEnd"/>
      <w:r w:rsidR="00090212" w:rsidRPr="00090212">
        <w:rPr>
          <w:rFonts w:ascii="Arial" w:hAnsi="Arial" w:cs="Arial"/>
          <w:color w:val="333333"/>
          <w:sz w:val="24"/>
          <w:szCs w:val="24"/>
          <w:lang w:val="mn-MN"/>
        </w:rPr>
        <w:t>оор батлагдсан “</w:t>
      </w:r>
      <w:proofErr w:type="spellStart"/>
      <w:r w:rsidR="00090212" w:rsidRPr="00090212">
        <w:rPr>
          <w:rFonts w:ascii="Arial" w:eastAsia="Times New Roman" w:hAnsi="Arial" w:cs="Arial"/>
          <w:color w:val="333333"/>
          <w:sz w:val="24"/>
          <w:szCs w:val="24"/>
        </w:rPr>
        <w:t>Т</w:t>
      </w:r>
      <w:r w:rsidR="00090212" w:rsidRPr="00090212">
        <w:rPr>
          <w:rFonts w:ascii="Arial" w:hAnsi="Arial" w:cs="Arial"/>
          <w:color w:val="333333"/>
          <w:sz w:val="24"/>
          <w:szCs w:val="24"/>
        </w:rPr>
        <w:t>өрийн</w:t>
      </w:r>
      <w:proofErr w:type="spellEnd"/>
      <w:r w:rsidR="00090212" w:rsidRPr="00090212">
        <w:rPr>
          <w:rFonts w:ascii="Arial" w:hAnsi="Arial" w:cs="Arial"/>
          <w:color w:val="333333"/>
          <w:sz w:val="24"/>
          <w:szCs w:val="24"/>
        </w:rPr>
        <w:t xml:space="preserve"> </w:t>
      </w:r>
      <w:proofErr w:type="spellStart"/>
      <w:r w:rsidR="00090212" w:rsidRPr="00090212">
        <w:rPr>
          <w:rFonts w:ascii="Arial" w:hAnsi="Arial" w:cs="Arial"/>
          <w:color w:val="333333"/>
          <w:sz w:val="24"/>
          <w:szCs w:val="24"/>
        </w:rPr>
        <w:t>албан</w:t>
      </w:r>
      <w:proofErr w:type="spellEnd"/>
      <w:r w:rsidR="00090212" w:rsidRPr="00090212">
        <w:rPr>
          <w:rFonts w:ascii="Arial" w:hAnsi="Arial" w:cs="Arial"/>
          <w:color w:val="333333"/>
          <w:sz w:val="24"/>
          <w:szCs w:val="24"/>
        </w:rPr>
        <w:t xml:space="preserve"> </w:t>
      </w:r>
      <w:proofErr w:type="spellStart"/>
      <w:r w:rsidR="00090212" w:rsidRPr="00090212">
        <w:rPr>
          <w:rFonts w:ascii="Arial" w:hAnsi="Arial" w:cs="Arial"/>
          <w:color w:val="333333"/>
          <w:sz w:val="24"/>
          <w:szCs w:val="24"/>
        </w:rPr>
        <w:t>хаагчийн</w:t>
      </w:r>
      <w:proofErr w:type="spellEnd"/>
      <w:r w:rsidR="00090212" w:rsidRPr="00090212">
        <w:rPr>
          <w:rFonts w:ascii="Arial" w:hAnsi="Arial" w:cs="Arial"/>
          <w:color w:val="333333"/>
          <w:sz w:val="24"/>
          <w:szCs w:val="24"/>
        </w:rPr>
        <w:t xml:space="preserve"> </w:t>
      </w:r>
      <w:proofErr w:type="spellStart"/>
      <w:r w:rsidR="00090212" w:rsidRPr="00090212">
        <w:rPr>
          <w:rFonts w:ascii="Arial" w:hAnsi="Arial" w:cs="Arial"/>
          <w:color w:val="333333"/>
          <w:sz w:val="24"/>
          <w:szCs w:val="24"/>
        </w:rPr>
        <w:t>хувийн</w:t>
      </w:r>
      <w:proofErr w:type="spellEnd"/>
      <w:r w:rsidR="00090212" w:rsidRPr="00090212">
        <w:rPr>
          <w:rFonts w:ascii="Arial" w:hAnsi="Arial" w:cs="Arial"/>
          <w:color w:val="333333"/>
          <w:sz w:val="24"/>
          <w:szCs w:val="24"/>
        </w:rPr>
        <w:t xml:space="preserve"> </w:t>
      </w:r>
      <w:proofErr w:type="spellStart"/>
      <w:r w:rsidR="00090212" w:rsidRPr="00090212">
        <w:rPr>
          <w:rFonts w:ascii="Arial" w:hAnsi="Arial" w:cs="Arial"/>
          <w:color w:val="333333"/>
          <w:sz w:val="24"/>
          <w:szCs w:val="24"/>
        </w:rPr>
        <w:t>хэрэг</w:t>
      </w:r>
      <w:proofErr w:type="spellEnd"/>
      <w:r w:rsidR="00090212" w:rsidRPr="00090212">
        <w:rPr>
          <w:rFonts w:ascii="Arial" w:hAnsi="Arial" w:cs="Arial"/>
          <w:color w:val="333333"/>
          <w:sz w:val="24"/>
          <w:szCs w:val="24"/>
        </w:rPr>
        <w:t xml:space="preserve"> </w:t>
      </w:r>
      <w:proofErr w:type="spellStart"/>
      <w:r w:rsidR="00090212" w:rsidRPr="00090212">
        <w:rPr>
          <w:rFonts w:ascii="Arial" w:hAnsi="Arial" w:cs="Arial"/>
          <w:color w:val="333333"/>
          <w:sz w:val="24"/>
          <w:szCs w:val="24"/>
        </w:rPr>
        <w:t>хөтлөх</w:t>
      </w:r>
      <w:proofErr w:type="spellEnd"/>
      <w:r w:rsidR="00090212" w:rsidRPr="00090212">
        <w:rPr>
          <w:rFonts w:ascii="Arial" w:hAnsi="Arial" w:cs="Arial"/>
          <w:color w:val="333333"/>
          <w:sz w:val="24"/>
          <w:szCs w:val="24"/>
        </w:rPr>
        <w:t xml:space="preserve"> </w:t>
      </w:r>
      <w:proofErr w:type="spellStart"/>
      <w:r w:rsidR="00090212" w:rsidRPr="00090212">
        <w:rPr>
          <w:rFonts w:ascii="Arial" w:hAnsi="Arial" w:cs="Arial"/>
          <w:color w:val="333333"/>
          <w:sz w:val="24"/>
          <w:szCs w:val="24"/>
        </w:rPr>
        <w:t>журам</w:t>
      </w:r>
      <w:proofErr w:type="spellEnd"/>
      <w:r w:rsidR="00090212" w:rsidRPr="00090212">
        <w:rPr>
          <w:rFonts w:ascii="Arial" w:hAnsi="Arial" w:cs="Arial"/>
          <w:color w:val="333333"/>
          <w:sz w:val="24"/>
          <w:szCs w:val="24"/>
          <w:lang w:val="mn-MN"/>
        </w:rPr>
        <w:t>”-ын дагуу хувийн хэргийн баримт бичгийн бүрдэлтэй танилцаж, дүн шинжилгээ хийлээ.</w:t>
      </w:r>
    </w:p>
    <w:p w:rsidR="00090212" w:rsidRPr="00090212" w:rsidRDefault="00090212" w:rsidP="00090212">
      <w:pPr>
        <w:pStyle w:val="NormalWeb"/>
        <w:shd w:val="clear" w:color="auto" w:fill="FFFFFF"/>
        <w:spacing w:before="225" w:beforeAutospacing="0" w:after="225" w:afterAutospacing="0" w:line="405" w:lineRule="atLeast"/>
        <w:jc w:val="both"/>
        <w:rPr>
          <w:rFonts w:ascii="Arial" w:hAnsi="Arial" w:cs="Arial"/>
          <w:b/>
          <w:color w:val="333333"/>
          <w:lang w:val="mn-MN"/>
        </w:rPr>
      </w:pPr>
      <w:r w:rsidRPr="00090212">
        <w:rPr>
          <w:rFonts w:ascii="Arial" w:hAnsi="Arial" w:cs="Arial"/>
          <w:b/>
          <w:color w:val="333333"/>
          <w:lang w:val="mn-MN"/>
        </w:rPr>
        <w:t>Хоёр. Хяналт-шинжилгээний явц</w:t>
      </w:r>
    </w:p>
    <w:p w:rsidR="00090212" w:rsidRDefault="00090212" w:rsidP="00090212">
      <w:pPr>
        <w:pStyle w:val="NormalWeb"/>
        <w:shd w:val="clear" w:color="auto" w:fill="FFFFFF"/>
        <w:spacing w:before="225" w:beforeAutospacing="0" w:after="225" w:afterAutospacing="0" w:line="405" w:lineRule="atLeast"/>
        <w:ind w:firstLine="720"/>
        <w:jc w:val="both"/>
        <w:rPr>
          <w:rFonts w:ascii="Arial" w:hAnsi="Arial" w:cs="Arial"/>
          <w:color w:val="333333"/>
          <w:lang w:val="mn-MN"/>
        </w:rPr>
      </w:pPr>
      <w:r w:rsidRPr="00090212">
        <w:rPr>
          <w:rFonts w:ascii="Arial" w:hAnsi="Arial" w:cs="Arial"/>
          <w:color w:val="333333"/>
          <w:lang w:val="mn-MN"/>
        </w:rPr>
        <w:t>Тус хэлтэс нь нийт 17 албан хаагчдтай үйл ажиллагаа явуулж байгаагаас төрийн захиргааны 8, төрийн үйлчилгээний 8 албан хаагч, гэрээт 1 ажилтан ажиллаж байна.</w:t>
      </w:r>
      <w:r w:rsidR="00E74690">
        <w:rPr>
          <w:rFonts w:ascii="Arial" w:hAnsi="Arial" w:cs="Arial"/>
          <w:color w:val="333333"/>
          <w:lang w:val="mn-MN"/>
        </w:rPr>
        <w:t xml:space="preserve"> Эдгээр албан хаагчдын хувийн хэргийн иж бүрдлийг журмын дагуу 13 төрлийн баримт бичигтэй танилцлаа. Албан хаагчдийн хувийн хэргийг дээрх журмын дагуу бүрдүүлж, баяжилтыг тухай бүр хийж хэвшсэн боловч дараах дутагдал байна.</w:t>
      </w:r>
    </w:p>
    <w:p w:rsidR="00E74690" w:rsidRDefault="00E74690" w:rsidP="00E74690">
      <w:pPr>
        <w:pStyle w:val="NormalWeb"/>
        <w:numPr>
          <w:ilvl w:val="0"/>
          <w:numId w:val="2"/>
        </w:numPr>
        <w:shd w:val="clear" w:color="auto" w:fill="FFFFFF"/>
        <w:spacing w:before="0" w:beforeAutospacing="0" w:after="0" w:afterAutospacing="0" w:line="360" w:lineRule="auto"/>
        <w:jc w:val="both"/>
        <w:rPr>
          <w:rFonts w:ascii="Arial" w:hAnsi="Arial" w:cs="Arial"/>
          <w:color w:val="333333"/>
          <w:lang w:val="mn-MN"/>
        </w:rPr>
      </w:pPr>
      <w:r>
        <w:rPr>
          <w:rFonts w:ascii="Arial" w:hAnsi="Arial" w:cs="Arial"/>
          <w:color w:val="333333"/>
          <w:lang w:val="mn-MN"/>
        </w:rPr>
        <w:t>Хувийн хэргийн товъёог дутуу -1</w:t>
      </w:r>
      <w:r w:rsidR="00141A5C">
        <w:rPr>
          <w:rFonts w:ascii="Arial" w:hAnsi="Arial" w:cs="Arial"/>
          <w:color w:val="333333"/>
          <w:lang w:val="mn-MN"/>
        </w:rPr>
        <w:t xml:space="preserve"> </w:t>
      </w:r>
    </w:p>
    <w:p w:rsidR="00E74690" w:rsidRDefault="00E74690" w:rsidP="00E74690">
      <w:pPr>
        <w:pStyle w:val="NormalWeb"/>
        <w:numPr>
          <w:ilvl w:val="0"/>
          <w:numId w:val="2"/>
        </w:numPr>
        <w:shd w:val="clear" w:color="auto" w:fill="FFFFFF"/>
        <w:spacing w:before="0" w:beforeAutospacing="0" w:after="0" w:afterAutospacing="0" w:line="360" w:lineRule="auto"/>
        <w:jc w:val="both"/>
        <w:rPr>
          <w:rFonts w:ascii="Arial" w:hAnsi="Arial" w:cs="Arial"/>
          <w:color w:val="333333"/>
        </w:rPr>
      </w:pPr>
      <w:r>
        <w:rPr>
          <w:rFonts w:ascii="Arial" w:hAnsi="Arial" w:cs="Arial"/>
          <w:color w:val="333333"/>
          <w:lang w:val="mn-MN"/>
        </w:rPr>
        <w:t xml:space="preserve">Боловсролын баримт бичиг дутуу -1 </w:t>
      </w:r>
      <w:r>
        <w:rPr>
          <w:rFonts w:ascii="Arial" w:hAnsi="Arial" w:cs="Arial"/>
          <w:color w:val="333333"/>
        </w:rPr>
        <w:t>(</w:t>
      </w:r>
      <w:r>
        <w:rPr>
          <w:rFonts w:ascii="Arial" w:hAnsi="Arial" w:cs="Arial"/>
          <w:color w:val="333333"/>
          <w:lang w:val="mn-MN"/>
        </w:rPr>
        <w:t>гэрээт үйлчлэгч</w:t>
      </w:r>
      <w:r>
        <w:rPr>
          <w:rFonts w:ascii="Arial" w:hAnsi="Arial" w:cs="Arial"/>
          <w:color w:val="333333"/>
        </w:rPr>
        <w:t>)</w:t>
      </w:r>
    </w:p>
    <w:p w:rsidR="00E74690" w:rsidRDefault="00E74690" w:rsidP="00E74690">
      <w:pPr>
        <w:pStyle w:val="NormalWeb"/>
        <w:numPr>
          <w:ilvl w:val="0"/>
          <w:numId w:val="2"/>
        </w:numPr>
        <w:shd w:val="clear" w:color="auto" w:fill="FFFFFF"/>
        <w:spacing w:before="0" w:beforeAutospacing="0" w:after="0" w:afterAutospacing="0" w:line="360" w:lineRule="auto"/>
        <w:jc w:val="both"/>
        <w:rPr>
          <w:rFonts w:ascii="Arial" w:hAnsi="Arial" w:cs="Arial"/>
          <w:color w:val="333333"/>
          <w:lang w:val="mn-MN"/>
        </w:rPr>
      </w:pPr>
      <w:r>
        <w:rPr>
          <w:rFonts w:ascii="Arial" w:hAnsi="Arial" w:cs="Arial"/>
          <w:color w:val="333333"/>
          <w:lang w:val="mn-MN"/>
        </w:rPr>
        <w:t>Гүйцэтгэлийн үр дүнг үнэлсэн үнэлгээний хуудас, гүйцэтгэлийн тайлан дутуу-3</w:t>
      </w:r>
    </w:p>
    <w:p w:rsidR="00E74690" w:rsidRDefault="00E74690" w:rsidP="00E74690">
      <w:pPr>
        <w:pStyle w:val="NormalWeb"/>
        <w:numPr>
          <w:ilvl w:val="0"/>
          <w:numId w:val="2"/>
        </w:numPr>
        <w:shd w:val="clear" w:color="auto" w:fill="FFFFFF"/>
        <w:spacing w:before="0" w:beforeAutospacing="0" w:after="0" w:afterAutospacing="0" w:line="360" w:lineRule="auto"/>
        <w:jc w:val="both"/>
        <w:rPr>
          <w:rFonts w:ascii="Arial" w:hAnsi="Arial" w:cs="Arial"/>
          <w:color w:val="333333"/>
          <w:lang w:val="mn-MN"/>
        </w:rPr>
      </w:pPr>
      <w:r>
        <w:rPr>
          <w:rFonts w:ascii="Arial" w:hAnsi="Arial" w:cs="Arial"/>
          <w:color w:val="333333"/>
          <w:lang w:val="mn-MN"/>
        </w:rPr>
        <w:t>Ажил байдлын тодорхойлолт дутуу -1</w:t>
      </w:r>
    </w:p>
    <w:p w:rsidR="00E74690" w:rsidRPr="00090212" w:rsidRDefault="00E74690" w:rsidP="00E74690">
      <w:pPr>
        <w:pStyle w:val="NormalWeb"/>
        <w:numPr>
          <w:ilvl w:val="0"/>
          <w:numId w:val="2"/>
        </w:numPr>
        <w:shd w:val="clear" w:color="auto" w:fill="FFFFFF"/>
        <w:spacing w:before="0" w:beforeAutospacing="0" w:after="0" w:afterAutospacing="0" w:line="360" w:lineRule="auto"/>
        <w:jc w:val="both"/>
        <w:rPr>
          <w:rFonts w:ascii="Arial" w:hAnsi="Arial" w:cs="Arial"/>
          <w:color w:val="333333"/>
          <w:lang w:val="mn-MN"/>
        </w:rPr>
      </w:pPr>
      <w:r>
        <w:rPr>
          <w:rFonts w:ascii="Arial" w:hAnsi="Arial" w:cs="Arial"/>
          <w:color w:val="333333"/>
          <w:lang w:val="mn-MN"/>
        </w:rPr>
        <w:t>Цээж зураггүй буюу дутуу -7 албан хаагч байна.</w:t>
      </w:r>
    </w:p>
    <w:p w:rsidR="00753069" w:rsidRDefault="00753069" w:rsidP="00753069">
      <w:pPr>
        <w:spacing w:after="0" w:line="360" w:lineRule="auto"/>
        <w:jc w:val="both"/>
        <w:rPr>
          <w:rFonts w:ascii="Arial" w:hAnsi="Arial" w:cs="Arial"/>
          <w:sz w:val="24"/>
          <w:szCs w:val="24"/>
          <w:lang w:val="mn-MN"/>
        </w:rPr>
      </w:pPr>
    </w:p>
    <w:p w:rsidR="00CA7133" w:rsidRDefault="00E74690" w:rsidP="00CA7133">
      <w:pPr>
        <w:jc w:val="both"/>
        <w:rPr>
          <w:rFonts w:ascii="Arial" w:hAnsi="Arial" w:cs="Arial"/>
          <w:b/>
          <w:sz w:val="24"/>
          <w:szCs w:val="24"/>
          <w:lang w:val="mn-MN"/>
        </w:rPr>
      </w:pPr>
      <w:r w:rsidRPr="00E74690">
        <w:rPr>
          <w:rFonts w:ascii="Arial" w:hAnsi="Arial" w:cs="Arial"/>
          <w:b/>
          <w:sz w:val="24"/>
          <w:szCs w:val="24"/>
          <w:lang w:val="mn-MN"/>
        </w:rPr>
        <w:t>Гурав. Зөвлөмж-санал</w:t>
      </w:r>
    </w:p>
    <w:p w:rsidR="00E74690" w:rsidRDefault="00141A5C" w:rsidP="00CA7133">
      <w:pPr>
        <w:jc w:val="both"/>
        <w:rPr>
          <w:rFonts w:ascii="Arial" w:hAnsi="Arial" w:cs="Arial"/>
          <w:sz w:val="24"/>
          <w:szCs w:val="24"/>
          <w:lang w:val="mn-MN"/>
        </w:rPr>
      </w:pPr>
      <w:r>
        <w:rPr>
          <w:rFonts w:ascii="Arial" w:hAnsi="Arial" w:cs="Arial"/>
          <w:sz w:val="24"/>
          <w:szCs w:val="24"/>
          <w:lang w:val="mn-MN"/>
        </w:rPr>
        <w:t>Хяналт-шинжилгээний явцад илэрсэн дээрх дутуу материалыг албан хаагчдаас шаардаж бүрдүүлэх. Жич: Холбогдох үнэлгээний хуудсыг хавсаргав.</w:t>
      </w:r>
    </w:p>
    <w:p w:rsidR="00141A5C" w:rsidRDefault="00141A5C" w:rsidP="00CA7133">
      <w:pPr>
        <w:jc w:val="both"/>
        <w:rPr>
          <w:rFonts w:ascii="Arial" w:hAnsi="Arial" w:cs="Arial"/>
          <w:sz w:val="24"/>
          <w:szCs w:val="24"/>
          <w:lang w:val="mn-MN"/>
        </w:rPr>
      </w:pPr>
    </w:p>
    <w:p w:rsidR="00141A5C" w:rsidRDefault="00141A5C" w:rsidP="00141A5C">
      <w:pPr>
        <w:jc w:val="center"/>
        <w:rPr>
          <w:rFonts w:ascii="Arial" w:hAnsi="Arial" w:cs="Arial"/>
          <w:sz w:val="24"/>
          <w:szCs w:val="24"/>
          <w:lang w:val="mn-MN"/>
        </w:rPr>
      </w:pPr>
    </w:p>
    <w:p w:rsidR="00141A5C" w:rsidRDefault="00141A5C" w:rsidP="00141A5C">
      <w:pPr>
        <w:jc w:val="center"/>
        <w:rPr>
          <w:rFonts w:ascii="Arial" w:hAnsi="Arial" w:cs="Arial"/>
          <w:sz w:val="24"/>
          <w:szCs w:val="24"/>
          <w:lang w:val="mn-MN"/>
        </w:rPr>
      </w:pPr>
      <w:r>
        <w:rPr>
          <w:rFonts w:ascii="Arial" w:hAnsi="Arial" w:cs="Arial"/>
          <w:sz w:val="24"/>
          <w:szCs w:val="24"/>
          <w:lang w:val="mn-MN"/>
        </w:rPr>
        <w:t>ТАЙЛАН, ЗӨВЛӨМЖ БИЧСЭН:</w:t>
      </w:r>
    </w:p>
    <w:p w:rsidR="00141A5C" w:rsidRDefault="00141A5C" w:rsidP="00141A5C">
      <w:pPr>
        <w:ind w:left="1440"/>
        <w:rPr>
          <w:rFonts w:ascii="Arial" w:hAnsi="Arial" w:cs="Arial"/>
          <w:sz w:val="24"/>
          <w:szCs w:val="24"/>
          <w:lang w:val="mn-MN"/>
        </w:rPr>
      </w:pPr>
      <w:r>
        <w:rPr>
          <w:rFonts w:ascii="Arial" w:hAnsi="Arial" w:cs="Arial"/>
          <w:sz w:val="24"/>
          <w:szCs w:val="24"/>
          <w:lang w:val="mn-MN"/>
        </w:rPr>
        <w:t>СУРГАЛТ, МЭДЭЭЛЭЛ, САЛБАР САН ХАРИУЦСАН</w:t>
      </w:r>
    </w:p>
    <w:p w:rsidR="00141A5C" w:rsidRPr="00141A5C" w:rsidRDefault="00141A5C" w:rsidP="00141A5C">
      <w:pPr>
        <w:ind w:left="1440"/>
        <w:rPr>
          <w:rFonts w:ascii="Arial" w:hAnsi="Arial" w:cs="Arial"/>
          <w:sz w:val="24"/>
          <w:szCs w:val="24"/>
          <w:lang w:val="mn-MN"/>
        </w:rPr>
      </w:pPr>
      <w:r>
        <w:rPr>
          <w:rFonts w:ascii="Arial" w:hAnsi="Arial" w:cs="Arial"/>
          <w:sz w:val="24"/>
          <w:szCs w:val="24"/>
          <w:lang w:val="mn-MN"/>
        </w:rPr>
        <w:t xml:space="preserve"> МЭРГЭЖИЛТЭН</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Х.АЗЖАРГАЛ</w:t>
      </w:r>
    </w:p>
    <w:p w:rsidR="00CD59DE" w:rsidRDefault="00CD59DE" w:rsidP="00864D7E">
      <w:pPr>
        <w:rPr>
          <w:rFonts w:ascii="Arial" w:hAnsi="Arial" w:cs="Arial"/>
          <w:lang w:val="mn-MN"/>
        </w:rPr>
      </w:pPr>
      <w:bookmarkStart w:id="1" w:name="_GoBack"/>
      <w:bookmarkEnd w:id="1"/>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jc w:val="center"/>
        <w:rPr>
          <w:rFonts w:ascii="Arial" w:hAnsi="Arial" w:cs="Arial"/>
          <w:lang w:val="mn-MN"/>
        </w:rPr>
      </w:pPr>
    </w:p>
    <w:p w:rsidR="00CD59DE" w:rsidRDefault="00CD59DE" w:rsidP="00CD59DE">
      <w:pPr>
        <w:spacing w:after="0"/>
        <w:jc w:val="center"/>
        <w:rPr>
          <w:rFonts w:ascii="Arial" w:hAnsi="Arial" w:cs="Arial"/>
          <w:lang w:val="mn-MN"/>
        </w:rPr>
      </w:pPr>
    </w:p>
    <w:sectPr w:rsidR="00CD59DE" w:rsidSect="0006498C">
      <w:pgSz w:w="11906" w:h="16838" w:code="9"/>
      <w:pgMar w:top="1440" w:right="99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E0D97"/>
    <w:multiLevelType w:val="hybridMultilevel"/>
    <w:tmpl w:val="3D8E02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29562B"/>
    <w:multiLevelType w:val="hybridMultilevel"/>
    <w:tmpl w:val="02CCC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1B"/>
    <w:rsid w:val="0006498C"/>
    <w:rsid w:val="00090212"/>
    <w:rsid w:val="000A65C5"/>
    <w:rsid w:val="00141A5C"/>
    <w:rsid w:val="0033301B"/>
    <w:rsid w:val="00377109"/>
    <w:rsid w:val="00423BDE"/>
    <w:rsid w:val="004D70C5"/>
    <w:rsid w:val="004F20EB"/>
    <w:rsid w:val="00530055"/>
    <w:rsid w:val="005A43FD"/>
    <w:rsid w:val="006B6DC4"/>
    <w:rsid w:val="00753069"/>
    <w:rsid w:val="007D0928"/>
    <w:rsid w:val="00864D7E"/>
    <w:rsid w:val="00A90AC4"/>
    <w:rsid w:val="00AC6FF7"/>
    <w:rsid w:val="00BA7AF3"/>
    <w:rsid w:val="00C32BA6"/>
    <w:rsid w:val="00C81849"/>
    <w:rsid w:val="00CA7133"/>
    <w:rsid w:val="00CD59DE"/>
    <w:rsid w:val="00D960F6"/>
    <w:rsid w:val="00DC4961"/>
    <w:rsid w:val="00DF5CB2"/>
    <w:rsid w:val="00E74690"/>
    <w:rsid w:val="00F62917"/>
    <w:rsid w:val="00FF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63F3"/>
  <w15:chartTrackingRefBased/>
  <w15:docId w15:val="{7B6EFDF7-5583-4F01-AF6F-EC2DAC8D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98C"/>
    <w:rPr>
      <w:rFonts w:ascii="Segoe UI" w:hAnsi="Segoe UI" w:cs="Segoe UI"/>
      <w:sz w:val="18"/>
      <w:szCs w:val="18"/>
    </w:rPr>
  </w:style>
  <w:style w:type="paragraph" w:styleId="NormalWeb">
    <w:name w:val="Normal (Web)"/>
    <w:basedOn w:val="Normal"/>
    <w:uiPriority w:val="99"/>
    <w:unhideWhenUsed/>
    <w:rsid w:val="00AC6F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9536">
      <w:bodyDiv w:val="1"/>
      <w:marLeft w:val="0"/>
      <w:marRight w:val="0"/>
      <w:marTop w:val="0"/>
      <w:marBottom w:val="0"/>
      <w:divBdr>
        <w:top w:val="none" w:sz="0" w:space="0" w:color="auto"/>
        <w:left w:val="none" w:sz="0" w:space="0" w:color="auto"/>
        <w:bottom w:val="none" w:sz="0" w:space="0" w:color="auto"/>
        <w:right w:val="none" w:sz="0" w:space="0" w:color="auto"/>
      </w:divBdr>
    </w:div>
    <w:div w:id="10352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5</cp:revision>
  <cp:lastPrinted>2024-04-28T12:32:00Z</cp:lastPrinted>
  <dcterms:created xsi:type="dcterms:W3CDTF">2024-04-28T09:58:00Z</dcterms:created>
  <dcterms:modified xsi:type="dcterms:W3CDTF">2024-04-29T21:30:00Z</dcterms:modified>
</cp:coreProperties>
</file>